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C1" w:rsidRPr="006C10C1" w:rsidRDefault="006C10C1" w:rsidP="006C10C1">
      <w:pPr>
        <w:jc w:val="right"/>
      </w:pPr>
      <w:r w:rsidRPr="006C10C1">
        <w:fldChar w:fldCharType="begin"/>
      </w:r>
      <w:r w:rsidRPr="006C10C1">
        <w:instrText xml:space="preserve"> HYPERLINK "https://www.schoollife.org.ua/shhodo-metodychnyh-rekomendatsij-pro-vykladannya-navchalnyh-predmetiv-u-zakladah-zagalnoyi-serednoyi-osvity-u-2020-2021-navchalnomu-rotsi/" </w:instrText>
      </w:r>
      <w:r w:rsidRPr="006C10C1">
        <w:fldChar w:fldCharType="separate"/>
      </w:r>
      <w:r w:rsidRPr="006C10C1">
        <w:rPr>
          <w:rStyle w:val="a3"/>
          <w:color w:val="auto"/>
          <w:u w:val="none"/>
        </w:rPr>
        <w:t>Додаток</w:t>
      </w:r>
      <w:r w:rsidRPr="006C10C1">
        <w:fldChar w:fldCharType="end"/>
      </w:r>
      <w:r w:rsidRPr="006C10C1">
        <w:br/>
      </w:r>
      <w:hyperlink r:id="rId4" w:history="1">
        <w:r w:rsidRPr="006C10C1">
          <w:rPr>
            <w:rStyle w:val="a3"/>
            <w:color w:val="auto"/>
            <w:u w:val="none"/>
          </w:rPr>
          <w:t>до листа Міністерства освіти і</w:t>
        </w:r>
      </w:hyperlink>
      <w:r w:rsidRPr="006C10C1">
        <w:br/>
      </w:r>
      <w:hyperlink r:id="rId5" w:history="1">
        <w:r w:rsidRPr="006C10C1">
          <w:rPr>
            <w:rStyle w:val="a3"/>
            <w:color w:val="auto"/>
            <w:u w:val="none"/>
          </w:rPr>
          <w:t>науки України</w:t>
        </w:r>
      </w:hyperlink>
      <w:r w:rsidRPr="006C10C1">
        <w:br/>
      </w:r>
      <w:hyperlink r:id="rId6" w:history="1">
        <w:r w:rsidRPr="006C10C1">
          <w:rPr>
            <w:rStyle w:val="a3"/>
            <w:color w:val="auto"/>
            <w:u w:val="none"/>
          </w:rPr>
          <w:t>від 11.08.2020 № 1/9-430</w:t>
        </w:r>
      </w:hyperlink>
    </w:p>
    <w:p w:rsidR="006C10C1" w:rsidRPr="006C10C1" w:rsidRDefault="006C10C1" w:rsidP="006C10C1">
      <w:r w:rsidRPr="006C10C1">
        <w:rPr>
          <w:b/>
        </w:rPr>
        <w:t>Методичні рекомендації про викладання</w:t>
      </w:r>
      <w:r>
        <w:rPr>
          <w:b/>
        </w:rPr>
        <w:t xml:space="preserve"> </w:t>
      </w:r>
      <w:bookmarkStart w:id="0" w:name="_GoBack"/>
      <w:r>
        <w:rPr>
          <w:b/>
        </w:rPr>
        <w:t>к</w:t>
      </w:r>
      <w:r w:rsidRPr="006C10C1">
        <w:rPr>
          <w:b/>
        </w:rPr>
        <w:t>урс</w:t>
      </w:r>
      <w:r>
        <w:rPr>
          <w:b/>
        </w:rPr>
        <w:t>ів</w:t>
      </w:r>
      <w:r w:rsidRPr="006C10C1">
        <w:rPr>
          <w:b/>
        </w:rPr>
        <w:t xml:space="preserve"> духовно-морального спрямування</w:t>
      </w:r>
      <w:bookmarkEnd w:id="0"/>
      <w:r w:rsidRPr="006C10C1">
        <w:rPr>
          <w:b/>
        </w:rPr>
        <w:t xml:space="preserve"> у 2020/2021 навчальному році</w:t>
      </w:r>
    </w:p>
    <w:p w:rsidR="006C10C1" w:rsidRPr="006C10C1" w:rsidRDefault="006C10C1" w:rsidP="006C10C1">
      <w:r w:rsidRPr="006C10C1">
        <w:t>Міністерством затверджено Типову освітню програму для закладів загальної середньої освіти ІІ ступеня, складовою якої є навчальний план (наказ МОН від 20.04.2018 № 405). Згідно з таблицею 13 Типової освітньої програми у 5 – 6 класах може вивчатись предмет «Етика»</w:t>
      </w:r>
      <w:r w:rsidRPr="006C10C1">
        <w:rPr>
          <w:b/>
        </w:rPr>
        <w:t xml:space="preserve"> </w:t>
      </w:r>
      <w:r w:rsidRPr="006C10C1">
        <w:t xml:space="preserve">або курси духовно-морального спрямування. Тобто предмет «Основи християнської етики» може вивчатись за рахунок інваріантної складової. У початковій школі, а також у 7 – 11 класах курси духовно-морального спрямування можуть вивчатись за рахунок варіативної складової. </w:t>
      </w:r>
    </w:p>
    <w:p w:rsidR="006C10C1" w:rsidRPr="006C10C1" w:rsidRDefault="006C10C1" w:rsidP="006C10C1">
      <w:r w:rsidRPr="006C10C1">
        <w:t xml:space="preserve">Натепер Міністерством рекомендовано такі програми: «Основи християнської етики», «Християнська етика в українській культурі», «Православна культура Слобожанщини», «Біблійна історія та християнська етика», «Школа подружнього життя». Перелік розміщено на сайті Інституту модернізації змісту освіти.   </w:t>
      </w:r>
    </w:p>
    <w:p w:rsidR="006C10C1" w:rsidRPr="006C10C1" w:rsidRDefault="006C10C1" w:rsidP="006C10C1">
      <w:r w:rsidRPr="006C10C1">
        <w:t xml:space="preserve">Зазначені курси є дисциплінами світоглядного, культурного та </w:t>
      </w:r>
      <w:proofErr w:type="spellStart"/>
      <w:r w:rsidRPr="006C10C1">
        <w:t>освітньо</w:t>
      </w:r>
      <w:proofErr w:type="spellEnd"/>
      <w:r>
        <w:t>-</w:t>
      </w:r>
      <w:r w:rsidRPr="006C10C1">
        <w:t xml:space="preserve">виховного спрямування. Вони не є вченням віри, не включають релігійних обрядів, не ставлять за мету залучення до певної конфесії. Викладання предметів передбачає виховання в учнів поваги до свободи совісті, релігійних та світоглядних переконань інших людей; здатності до співжиття в полікультурному та </w:t>
      </w:r>
      <w:proofErr w:type="spellStart"/>
      <w:r w:rsidRPr="006C10C1">
        <w:t>поліконфесійному</w:t>
      </w:r>
      <w:proofErr w:type="spellEnd"/>
      <w:r w:rsidRPr="006C10C1">
        <w:t xml:space="preserve"> українському суспільстві. Вивчення зазначених курсів в закладах загальної середньої освіти є можливим лише за умови письмової згоди батьків та за наявності підготовленого вчителя.  </w:t>
      </w:r>
    </w:p>
    <w:p w:rsidR="006C10C1" w:rsidRPr="006C10C1" w:rsidRDefault="006C10C1" w:rsidP="006C10C1">
      <w:r w:rsidRPr="006C10C1">
        <w:t xml:space="preserve">Відповідно до українського законодавства викладати такі  курси  можуть особи, які мають педагогічну освіту та документ про проходження відповідної курсової підготовки. </w:t>
      </w:r>
    </w:p>
    <w:p w:rsidR="006C10C1" w:rsidRPr="006C10C1" w:rsidRDefault="006C10C1" w:rsidP="006C10C1">
      <w:r w:rsidRPr="006C10C1">
        <w:t>Викладання основ християнської етики та інших предметів духовно</w:t>
      </w:r>
      <w:r>
        <w:t>-</w:t>
      </w:r>
      <w:r w:rsidRPr="006C10C1">
        <w:t xml:space="preserve">морального спрямування в закладах загальної середньої освіти  можливе за умови письмової згоди батьків та за наявності  підготовленого вчителя.  При цьому просимо враховувати ситуацію, коли не всі діти відвідують зазначені курси. У такому випадку ці заняття повинні бути в розкладі першим або останнім </w:t>
      </w:r>
      <w:proofErr w:type="spellStart"/>
      <w:r w:rsidRPr="006C10C1">
        <w:t>уроком</w:t>
      </w:r>
      <w:proofErr w:type="spellEnd"/>
      <w:r w:rsidRPr="006C10C1">
        <w:t xml:space="preserve">. </w:t>
      </w:r>
    </w:p>
    <w:p w:rsidR="006C10C1" w:rsidRPr="006C10C1" w:rsidRDefault="006C10C1" w:rsidP="006C10C1">
      <w:r w:rsidRPr="006C10C1">
        <w:t xml:space="preserve">Для належного підвищення кваліфікації вчителів етики та інших  курсів духовно-морального спрямування, обміну досвідом, підвищення якості викладання можуть бути створені районні (міські) методичні об’єднання вчителів, творчі групи, кабінети тощо. </w:t>
      </w:r>
    </w:p>
    <w:p w:rsidR="006C10C1" w:rsidRPr="006C10C1" w:rsidRDefault="006C10C1" w:rsidP="006C10C1">
      <w:r w:rsidRPr="006C10C1">
        <w:lastRenderedPageBreak/>
        <w:t xml:space="preserve">Зміст курсів духовно-морального спрямування не передбачає </w:t>
      </w:r>
      <w:proofErr w:type="spellStart"/>
      <w:r w:rsidRPr="006C10C1">
        <w:t>катехізацію</w:t>
      </w:r>
      <w:proofErr w:type="spellEnd"/>
      <w:r w:rsidRPr="006C10C1">
        <w:t xml:space="preserve">, неприпустимим є також нав’язування учителем дітям власних поглядів у ставленні до тих чи інших Церков, примусу дітей до молитви під час уроків, відвідування церковних служб тощо. </w:t>
      </w:r>
    </w:p>
    <w:p w:rsidR="006C10C1" w:rsidRPr="006C10C1" w:rsidRDefault="006C10C1" w:rsidP="006C10C1">
      <w:r w:rsidRPr="006C10C1">
        <w:t xml:space="preserve">Предмети духовно-морального спрямування слід викладати в тісній співпраці з батьками, інформувати батьківську громадськість про особливості християнської етики, давати їм можливість відвідувати </w:t>
      </w:r>
      <w:proofErr w:type="spellStart"/>
      <w:r w:rsidRPr="006C10C1">
        <w:t>уроки</w:t>
      </w:r>
      <w:proofErr w:type="spellEnd"/>
      <w:r w:rsidRPr="006C10C1">
        <w:t xml:space="preserve"> і позакласні заходи з предмета.  </w:t>
      </w:r>
      <w:r w:rsidRPr="006C10C1">
        <w:rPr>
          <w:b/>
        </w:rPr>
        <w:t xml:space="preserve">  </w:t>
      </w:r>
    </w:p>
    <w:p w:rsidR="006C10C1" w:rsidRPr="006C10C1" w:rsidRDefault="006C10C1" w:rsidP="006C10C1">
      <w:r w:rsidRPr="006C10C1">
        <w:t xml:space="preserve">Програмами суспільних дисциплін (історія,  правознавство, громадянська освіта) передбачено години </w:t>
      </w:r>
      <w:r w:rsidRPr="006C10C1">
        <w:rPr>
          <w:i/>
        </w:rPr>
        <w:t>резервного часу</w:t>
      </w:r>
      <w:r w:rsidRPr="006C10C1">
        <w:t xml:space="preserve">, які вчитель  використовуватиме на власний розсуд. </w:t>
      </w:r>
    </w:p>
    <w:p w:rsidR="006C10C1" w:rsidRPr="006C10C1" w:rsidRDefault="006C10C1" w:rsidP="006C10C1">
      <w:r w:rsidRPr="006C10C1">
        <w:t xml:space="preserve">Календарне планування навчального матеріалу здійснюється учителем безпосередньо в навчальних програмах. Можна користуватись також окремими брошурами, зробленими на основі навчальних програм. На основі календарних планів вчителі розробляють поурочні плани, структура і форма яких визначається ними самостійно. Поурочними  планами для вчителів можуть слугувати також методичні посібники, що мають гриф Міністерства освіти і науки України. Під час розроблення календарних планів вчитель може на власний розсуд використовувати резервні години – планувати проведення   практичних, контрольних  робіт, семінарів, засідань  круглих столів тощо.   </w:t>
      </w:r>
    </w:p>
    <w:p w:rsidR="006C10C1" w:rsidRPr="006C10C1" w:rsidRDefault="006C10C1" w:rsidP="006C10C1">
      <w:r w:rsidRPr="006C10C1">
        <w:t xml:space="preserve">Крім того, учитель на свій розсуд може об’єднувати </w:t>
      </w:r>
      <w:proofErr w:type="spellStart"/>
      <w:r w:rsidRPr="006C10C1">
        <w:t>уроки</w:t>
      </w:r>
      <w:proofErr w:type="spellEnd"/>
      <w:r w:rsidRPr="006C10C1">
        <w:t xml:space="preserve"> узагальнення і тематичний контроль; зробивши відповідні записи в журналі. </w:t>
      </w:r>
    </w:p>
    <w:p w:rsidR="006C10C1" w:rsidRPr="006C10C1" w:rsidRDefault="006C10C1" w:rsidP="006C10C1">
      <w:r w:rsidRPr="006C10C1">
        <w:t xml:space="preserve">Учнівські зошити з предметів суспільно-гуманітарного циклу     переглядаються учителем один раз на семестр і   бал за ведення зошита може (за бажанням вчителя) виставлятись в журнал. При виставленні тематичних оцінок вчитель на власний розсуд може враховувати або ні оцінку за ведення зошита.  </w:t>
      </w:r>
    </w:p>
    <w:p w:rsidR="006C10C1" w:rsidRPr="006C10C1" w:rsidRDefault="006C10C1" w:rsidP="006C10C1">
      <w:r w:rsidRPr="006C10C1">
        <w:t xml:space="preserve">Підручники, посібники, робочі зошити, атласи та контурні карти, зошити для контролю і корекції навчальних досягнень тощо, що використовуються на </w:t>
      </w:r>
      <w:proofErr w:type="spellStart"/>
      <w:r w:rsidRPr="006C10C1">
        <w:t>уроках</w:t>
      </w:r>
      <w:proofErr w:type="spellEnd"/>
      <w:r w:rsidRPr="006C10C1">
        <w:t xml:space="preserve">, повинні мати гриф Міністерства освіти і науки України. Перелік навчальної літератури, рекомендованої міністерством розміщено на сайті ДНУ «Інститут модернізації змісту освіти». Зазначений перелік постійно оновлюється. </w:t>
      </w:r>
    </w:p>
    <w:p w:rsidR="002928CE" w:rsidRDefault="002928CE"/>
    <w:sectPr w:rsidR="00292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1"/>
    <w:rsid w:val="002928CE"/>
    <w:rsid w:val="006A2C76"/>
    <w:rsid w:val="006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A3A1-ED39-49D8-8AF0-E1CC0E1F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life.org.ua/shhodo-metodychnyh-rekomendatsij-pro-vykladannya-navchalnyh-predmetiv-u-zakladah-zagalnoyi-serednoyi-osvity-u-2020-2021-navchalnomu-rotsi/" TargetMode="External"/><Relationship Id="rId5" Type="http://schemas.openxmlformats.org/officeDocument/2006/relationships/hyperlink" Target="https://www.schoollife.org.ua/shhodo-metodychnyh-rekomendatsij-pro-vykladannya-navchalnyh-predmetiv-u-zakladah-zagalnoyi-serednoyi-osvity-u-2020-2021-navchalnomu-rotsi/" TargetMode="External"/><Relationship Id="rId4" Type="http://schemas.openxmlformats.org/officeDocument/2006/relationships/hyperlink" Target="https://www.schoollife.org.ua/shhodo-metodychnyh-rekomendatsij-pro-vykladannya-navchalnyh-predmetiv-u-zakladah-zagalnoyi-serednoyi-osvity-u-2020-2021-navchalnomu-rots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3318</Words>
  <Characters>1892</Characters>
  <Application>Microsoft Office Word</Application>
  <DocSecurity>0</DocSecurity>
  <Lines>15</Lines>
  <Paragraphs>10</Paragraphs>
  <ScaleCrop>false</ScaleCrop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2020-08-12T15:05:00Z</dcterms:created>
  <dcterms:modified xsi:type="dcterms:W3CDTF">2020-08-12T15:07:00Z</dcterms:modified>
</cp:coreProperties>
</file>